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4F" w:rsidRPr="009D0EA6" w:rsidRDefault="008E184F" w:rsidP="008E184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0EA6">
        <w:rPr>
          <w:rFonts w:ascii="Arial" w:hAnsi="Arial" w:cs="Arial"/>
          <w:b/>
          <w:sz w:val="20"/>
          <w:szCs w:val="20"/>
        </w:rPr>
        <w:t xml:space="preserve">Fecha: </w:t>
      </w:r>
      <w:bookmarkStart w:id="0" w:name="_GoBack"/>
      <w:r w:rsidRPr="009D0EA6">
        <w:rPr>
          <w:rFonts w:ascii="Arial" w:hAnsi="Arial" w:cs="Arial"/>
          <w:b/>
          <w:sz w:val="20"/>
          <w:szCs w:val="20"/>
        </w:rPr>
        <w:t>julio 17 (4°3) julio 18 (4°4)</w:t>
      </w:r>
    </w:p>
    <w:bookmarkEnd w:id="0"/>
    <w:p w:rsidR="008E184F" w:rsidRDefault="008E184F" w:rsidP="008E184F">
      <w:pPr>
        <w:pStyle w:val="Sangradetextonormal"/>
        <w:jc w:val="both"/>
        <w:rPr>
          <w:rFonts w:cs="Arial"/>
          <w:b/>
          <w:sz w:val="20"/>
          <w:szCs w:val="20"/>
        </w:rPr>
      </w:pPr>
    </w:p>
    <w:p w:rsidR="008E184F" w:rsidRDefault="008E184F" w:rsidP="008E184F">
      <w:pPr>
        <w:pStyle w:val="Sangradetextonormal"/>
        <w:jc w:val="both"/>
        <w:rPr>
          <w:rFonts w:cs="Arial"/>
          <w:sz w:val="20"/>
          <w:szCs w:val="20"/>
        </w:rPr>
      </w:pPr>
      <w:r w:rsidRPr="009D0EA6">
        <w:rPr>
          <w:rFonts w:cs="Arial"/>
          <w:b/>
          <w:sz w:val="20"/>
          <w:szCs w:val="20"/>
        </w:rPr>
        <w:t>Tema:</w:t>
      </w:r>
      <w:r>
        <w:rPr>
          <w:rFonts w:cs="Arial"/>
          <w:sz w:val="20"/>
          <w:szCs w:val="20"/>
        </w:rPr>
        <w:t xml:space="preserve"> </w:t>
      </w:r>
      <w:r w:rsidRPr="00043F53">
        <w:rPr>
          <w:rFonts w:cs="Arial"/>
          <w:b/>
          <w:sz w:val="20"/>
          <w:szCs w:val="20"/>
        </w:rPr>
        <w:t>Derecho de igualdad</w:t>
      </w:r>
    </w:p>
    <w:p w:rsidR="008E184F" w:rsidRDefault="008E184F" w:rsidP="008E184F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8E184F" w:rsidRDefault="008E184F" w:rsidP="008E18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0EA6">
        <w:rPr>
          <w:rFonts w:ascii="Arial" w:hAnsi="Arial" w:cs="Arial"/>
          <w:sz w:val="20"/>
          <w:szCs w:val="20"/>
        </w:rPr>
        <w:t>Conceptos básicos sobre igualdad</w:t>
      </w:r>
    </w:p>
    <w:p w:rsidR="008E184F" w:rsidRDefault="008E184F" w:rsidP="008E18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184F" w:rsidRPr="009D0EA6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  <w:u w:val="single"/>
        </w:rPr>
        <w:t>Género: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Construcción cultural según la cual se asigna a las personas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determinados papeles, ocupaciones, expectativas,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comportamientos y valores por el hecho de haber nacido mujeres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u hombres.</w:t>
      </w: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184F" w:rsidRPr="009D0EA6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  <w:u w:val="single"/>
        </w:rPr>
        <w:t>Igualdad de género: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Igualdad de derechos y oportunidades entre mujeres y hombres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supone la ausencia de toda discriminación, directa o indirecta,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por razón de sexo.</w:t>
      </w: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  <w:u w:val="single"/>
        </w:rPr>
        <w:t>Igualdad de oportunidades: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La igualdad es un derecho que implica que todos los seres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humanos deben tener las mismas oportunidades para conseguir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equivalentes condiciones de vida a nivel personal y social,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independientemente de su sexo, etnia, religión, opinión o</w:t>
      </w:r>
      <w:r>
        <w:rPr>
          <w:rFonts w:ascii="Arial" w:hAnsi="Arial" w:cs="Arial"/>
          <w:sz w:val="20"/>
          <w:szCs w:val="20"/>
        </w:rPr>
        <w:t xml:space="preserve"> </w:t>
      </w:r>
      <w:r w:rsidRPr="009D0EA6">
        <w:rPr>
          <w:rFonts w:ascii="Arial" w:hAnsi="Arial" w:cs="Arial"/>
          <w:sz w:val="20"/>
          <w:szCs w:val="20"/>
        </w:rPr>
        <w:t>cualquier otra condición.</w:t>
      </w: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931">
        <w:rPr>
          <w:rFonts w:ascii="Arial" w:hAnsi="Arial" w:cs="Arial"/>
          <w:sz w:val="20"/>
          <w:szCs w:val="20"/>
          <w:u w:val="single"/>
        </w:rPr>
        <w:t>Machismo: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Conjunto de actitudes, conductas, prácticas sociales y creencias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destinadas a justificar y promover el mantenimiento de actitudes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discriminatorias contra las mujeres, así como contra aquellos que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tienen comportamientos de tipo femenino no siendo mujeres.</w:t>
      </w: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6931">
        <w:rPr>
          <w:rFonts w:ascii="Arial" w:hAnsi="Arial" w:cs="Arial"/>
          <w:sz w:val="20"/>
          <w:szCs w:val="20"/>
          <w:u w:val="single"/>
        </w:rPr>
        <w:t>Violencia de género: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Todo acto de violencia sexista que tiene como resultado posible o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real un daño de naturaleza física, sexual, psicológica, incluyendo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las amenazas, la coerción o la privación arbitraria de la libertad de</w:t>
      </w:r>
      <w:r>
        <w:rPr>
          <w:rFonts w:ascii="Arial" w:hAnsi="Arial" w:cs="Arial"/>
          <w:sz w:val="20"/>
          <w:szCs w:val="20"/>
        </w:rPr>
        <w:t xml:space="preserve"> </w:t>
      </w:r>
      <w:r w:rsidRPr="00315088">
        <w:rPr>
          <w:rFonts w:ascii="Arial" w:hAnsi="Arial" w:cs="Arial"/>
          <w:sz w:val="20"/>
          <w:szCs w:val="20"/>
        </w:rPr>
        <w:t>las mujeres, ya sea en la vida pública o en la privada.</w:t>
      </w:r>
    </w:p>
    <w:p w:rsidR="008E184F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184F" w:rsidRPr="009D0EA6" w:rsidRDefault="008E184F" w:rsidP="008E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BB3">
        <w:rPr>
          <w:rFonts w:ascii="Arial" w:hAnsi="Arial" w:cs="Arial"/>
          <w:b/>
          <w:sz w:val="20"/>
          <w:szCs w:val="20"/>
        </w:rPr>
        <w:t>Actividad:</w:t>
      </w:r>
      <w:r>
        <w:rPr>
          <w:rFonts w:ascii="Arial" w:hAnsi="Arial" w:cs="Arial"/>
          <w:sz w:val="20"/>
          <w:szCs w:val="20"/>
        </w:rPr>
        <w:t xml:space="preserve"> lee atentamente cada definición y realiza un dibujo representativo de cada concepto. </w:t>
      </w:r>
    </w:p>
    <w:p w:rsidR="0041753C" w:rsidRDefault="008E184F"/>
    <w:sectPr w:rsidR="0041753C" w:rsidSect="00821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4F"/>
    <w:rsid w:val="006F1788"/>
    <w:rsid w:val="008E184F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E184F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184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E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E184F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184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E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2014-07-20T23:38:00Z</dcterms:created>
  <dcterms:modified xsi:type="dcterms:W3CDTF">2014-07-20T23:38:00Z</dcterms:modified>
</cp:coreProperties>
</file>